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B9" w:rsidRPr="007A1AF0" w:rsidRDefault="00D148B9" w:rsidP="00D148B9">
      <w:pPr>
        <w:ind w:firstLine="0"/>
        <w:jc w:val="right"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Приложение № 3</w:t>
      </w:r>
    </w:p>
    <w:p w:rsidR="00D148B9" w:rsidRPr="007A1AF0" w:rsidRDefault="00D148B9" w:rsidP="00D148B9">
      <w:pPr>
        <w:ind w:firstLine="0"/>
        <w:jc w:val="right"/>
        <w:rPr>
          <w:bCs/>
          <w:color w:val="000000"/>
          <w:sz w:val="24"/>
          <w:szCs w:val="24"/>
          <w:lang w:eastAsia="ru-RU"/>
        </w:rPr>
      </w:pPr>
      <w:r w:rsidRPr="007A1AF0">
        <w:rPr>
          <w:sz w:val="24"/>
          <w:szCs w:val="24"/>
          <w:lang w:eastAsia="ro-RO"/>
        </w:rPr>
        <w:t>к</w:t>
      </w:r>
      <w:r w:rsidRPr="007A1AF0">
        <w:rPr>
          <w:b/>
          <w:bCs/>
          <w:sz w:val="24"/>
          <w:szCs w:val="24"/>
          <w:lang w:eastAsia="ro-RO"/>
        </w:rPr>
        <w:t xml:space="preserve"> </w:t>
      </w:r>
      <w:r w:rsidRPr="007A1AF0">
        <w:rPr>
          <w:bCs/>
          <w:color w:val="000000"/>
          <w:sz w:val="24"/>
          <w:szCs w:val="24"/>
          <w:lang w:eastAsia="ru-RU"/>
        </w:rPr>
        <w:t xml:space="preserve">Положению о порядке пересечения государственной границы </w:t>
      </w:r>
    </w:p>
    <w:p w:rsidR="00D148B9" w:rsidRPr="007A1AF0" w:rsidRDefault="00D148B9" w:rsidP="00D148B9">
      <w:pPr>
        <w:ind w:firstLine="0"/>
        <w:jc w:val="right"/>
        <w:rPr>
          <w:bCs/>
          <w:color w:val="000000"/>
          <w:sz w:val="24"/>
          <w:szCs w:val="24"/>
          <w:lang w:eastAsia="ru-RU"/>
        </w:rPr>
      </w:pPr>
      <w:r w:rsidRPr="007A1AF0">
        <w:rPr>
          <w:bCs/>
          <w:color w:val="000000"/>
          <w:sz w:val="24"/>
          <w:szCs w:val="24"/>
          <w:lang w:eastAsia="ru-RU"/>
        </w:rPr>
        <w:t xml:space="preserve">товарами, подлежащими контролю Национальным агентством </w:t>
      </w:r>
    </w:p>
    <w:p w:rsidR="00D148B9" w:rsidRPr="007A1AF0" w:rsidRDefault="00D148B9" w:rsidP="00D148B9">
      <w:pPr>
        <w:ind w:firstLine="0"/>
        <w:jc w:val="right"/>
        <w:rPr>
          <w:bCs/>
          <w:color w:val="000000"/>
          <w:sz w:val="24"/>
          <w:szCs w:val="24"/>
          <w:lang w:eastAsia="ru-RU"/>
        </w:rPr>
      </w:pPr>
      <w:r w:rsidRPr="007A1AF0">
        <w:rPr>
          <w:bCs/>
          <w:color w:val="000000"/>
          <w:sz w:val="24"/>
          <w:szCs w:val="24"/>
          <w:lang w:eastAsia="ru-RU"/>
        </w:rPr>
        <w:t>по безопасности пищевых продуктов </w:t>
      </w:r>
    </w:p>
    <w:p w:rsidR="00D148B9" w:rsidRPr="007A1AF0" w:rsidRDefault="00D148B9" w:rsidP="00D148B9">
      <w:pPr>
        <w:ind w:firstLine="0"/>
        <w:jc w:val="right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 xml:space="preserve">ПЕРЕЧЕНЬ 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 xml:space="preserve">товаров, подлежащих контролю по безопасности 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пищевых продуктов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7A1AF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en-GB" w:eastAsia="ro-RO"/>
        </w:rPr>
      </w:pPr>
      <w:r w:rsidRPr="007A1AF0">
        <w:rPr>
          <w:b/>
          <w:bCs/>
          <w:sz w:val="24"/>
          <w:szCs w:val="24"/>
          <w:lang w:eastAsia="ro-RO"/>
        </w:rPr>
        <w:t>1. ОБЩИЕ ПОЛОЖЕНИЯ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 xml:space="preserve">1.Для целей настоящего </w:t>
      </w:r>
      <w:proofErr w:type="gramStart"/>
      <w:r w:rsidRPr="007A1AF0">
        <w:rPr>
          <w:sz w:val="24"/>
          <w:szCs w:val="24"/>
          <w:lang w:eastAsia="ro-RO"/>
        </w:rPr>
        <w:t>приложении</w:t>
      </w:r>
      <w:proofErr w:type="gramEnd"/>
      <w:r w:rsidRPr="007A1AF0">
        <w:rPr>
          <w:sz w:val="24"/>
          <w:szCs w:val="24"/>
          <w:lang w:eastAsia="ro-RO"/>
        </w:rPr>
        <w:t xml:space="preserve"> используемые понятия имеют следующие значения: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proofErr w:type="gramStart"/>
      <w:r w:rsidRPr="007A1AF0">
        <w:rPr>
          <w:i/>
          <w:iCs/>
          <w:sz w:val="24"/>
          <w:szCs w:val="24"/>
          <w:lang w:eastAsia="ro-RO"/>
        </w:rPr>
        <w:t>пищевые продукты неживотного происхождения</w:t>
      </w:r>
      <w:r w:rsidRPr="007A1AF0">
        <w:rPr>
          <w:sz w:val="24"/>
          <w:szCs w:val="24"/>
          <w:lang w:eastAsia="ro-RO"/>
        </w:rPr>
        <w:t xml:space="preserve"> – овощи, растения, съедобные корни и корнеплоды, фрукты, кофе, чай, приправы и специи, крупы, семена, камеди, смолы, растительные соки и экстракты, растительные жиры и масла, сахар, алкогольные, безалкогольные напитки и уксус, независимо от того, обработаны они или нет, продукты, полученные из них, пищевые добавки, неорганические и органические химические вещества, используемые в качестве ингредиентов для приготовления пищевых продуктов</w:t>
      </w:r>
      <w:proofErr w:type="gramEnd"/>
      <w:r w:rsidRPr="007A1AF0">
        <w:rPr>
          <w:sz w:val="24"/>
          <w:szCs w:val="24"/>
          <w:lang w:eastAsia="ro-RO"/>
        </w:rPr>
        <w:t>, а также любых других продуктов, предназначенных для потребления человеком, и которые не являются продуктами животного происхождения;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r w:rsidRPr="007A1AF0">
        <w:rPr>
          <w:i/>
          <w:iCs/>
          <w:sz w:val="24"/>
          <w:szCs w:val="24"/>
          <w:lang w:eastAsia="ro-RO"/>
        </w:rPr>
        <w:t>сопроводительные документы</w:t>
      </w:r>
      <w:r w:rsidRPr="007A1AF0">
        <w:rPr>
          <w:sz w:val="24"/>
          <w:szCs w:val="24"/>
          <w:lang w:eastAsia="ro-RO"/>
        </w:rPr>
        <w:t xml:space="preserve"> – документы, выданные изготовителем/экспортером: сертификат качества и документ, выданный компетентными органами по безопасности пищевых продуктов, подтверждающий, что пищевые продукты неживотного происхождения и продукты, используемые в качестве ингредиентов для приготовления пищевых продуктов, предназначенных для потребления человеком, не наносят вреда общественному здоровью и соответствуют положениям действующего законодательства;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r w:rsidRPr="007A1AF0">
        <w:rPr>
          <w:i/>
          <w:iCs/>
          <w:sz w:val="24"/>
          <w:szCs w:val="24"/>
          <w:lang w:eastAsia="ro-RO"/>
        </w:rPr>
        <w:t>пограничные контрольные пункты</w:t>
      </w:r>
      <w:r w:rsidRPr="007A1AF0">
        <w:rPr>
          <w:sz w:val="24"/>
          <w:szCs w:val="24"/>
          <w:lang w:eastAsia="ro-RO"/>
        </w:rPr>
        <w:t xml:space="preserve"> – пункты пересечения государственной границы Республики Молдова, установленные для импорта, экспорта и транзита товаров, подлежащих контролю безопасности пищевых продуктов;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proofErr w:type="gramStart"/>
      <w:r w:rsidRPr="007A1AF0">
        <w:rPr>
          <w:i/>
          <w:iCs/>
          <w:sz w:val="24"/>
          <w:szCs w:val="24"/>
          <w:lang w:eastAsia="ro-RO"/>
        </w:rPr>
        <w:t>контроль документов</w:t>
      </w:r>
      <w:r w:rsidRPr="007A1AF0">
        <w:rPr>
          <w:sz w:val="24"/>
          <w:szCs w:val="24"/>
          <w:lang w:eastAsia="ro-RO"/>
        </w:rPr>
        <w:t xml:space="preserve"> – проверка инспектором Агентства (в дальнейшем – </w:t>
      </w:r>
      <w:r w:rsidRPr="007A1AF0">
        <w:rPr>
          <w:i/>
          <w:iCs/>
          <w:sz w:val="24"/>
          <w:szCs w:val="24"/>
          <w:lang w:eastAsia="ro-RO"/>
        </w:rPr>
        <w:t>Агентство</w:t>
      </w:r>
      <w:r w:rsidRPr="007A1AF0">
        <w:rPr>
          <w:sz w:val="24"/>
          <w:szCs w:val="24"/>
          <w:lang w:eastAsia="ro-RO"/>
        </w:rPr>
        <w:t>) документов, сопровождающих партию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таких как сертификат качества и документ, выданный компетентными органами по безопасности пищевых продуктов, подтверждающие, что пищевые продукты неживотного происхождения и продукты, используемые в качестве ингредиентов для приготовления пищевых продуктов для потребления</w:t>
      </w:r>
      <w:proofErr w:type="gramEnd"/>
      <w:r w:rsidRPr="007A1AF0">
        <w:rPr>
          <w:sz w:val="24"/>
          <w:szCs w:val="24"/>
          <w:lang w:eastAsia="ro-RO"/>
        </w:rPr>
        <w:t xml:space="preserve"> человеком, являются безвредными для здоровья населения и соответствуют положениям действующего законодательства; 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r w:rsidRPr="007A1AF0">
        <w:rPr>
          <w:i/>
          <w:iCs/>
          <w:sz w:val="24"/>
          <w:szCs w:val="24"/>
          <w:lang w:eastAsia="ro-RO"/>
        </w:rPr>
        <w:t>контроль идентичности</w:t>
      </w:r>
      <w:r w:rsidRPr="007A1AF0">
        <w:rPr>
          <w:sz w:val="24"/>
          <w:szCs w:val="24"/>
          <w:lang w:eastAsia="ro-RO"/>
        </w:rPr>
        <w:t xml:space="preserve"> – проверка соответствия партии товара информации в сопроводительных документах, проводимая инспектором Агентства на пограничном контрольном пункте, с тем чтобы удостовериться, что сопроводительные документы соответствуют партии перевозимого товара и этикетке продукта;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proofErr w:type="gramStart"/>
      <w:r w:rsidRPr="007A1AF0">
        <w:rPr>
          <w:i/>
          <w:iCs/>
          <w:sz w:val="24"/>
          <w:szCs w:val="24"/>
          <w:lang w:eastAsia="ro-RO"/>
        </w:rPr>
        <w:t>физический контроль</w:t>
      </w:r>
      <w:r w:rsidRPr="007A1AF0">
        <w:rPr>
          <w:sz w:val="24"/>
          <w:szCs w:val="24"/>
          <w:lang w:eastAsia="ro-RO"/>
        </w:rPr>
        <w:t xml:space="preserve"> – осуществляемый инспекторами Агентства на пограничном контрольном пункте с согласия таможенных органов контроль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который может включать в себя отбор проб для проведения </w:t>
      </w:r>
      <w:r w:rsidRPr="007A1AF0">
        <w:rPr>
          <w:sz w:val="24"/>
          <w:szCs w:val="24"/>
          <w:lang w:eastAsia="ro-RO"/>
        </w:rPr>
        <w:lastRenderedPageBreak/>
        <w:t>лабораторных исследований; контроль осуществляется на основе известного или возможного риска для определенных пищевых продуктов;</w:t>
      </w:r>
      <w:proofErr w:type="gramEnd"/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proofErr w:type="gramStart"/>
      <w:r w:rsidRPr="007A1AF0">
        <w:rPr>
          <w:i/>
          <w:iCs/>
          <w:sz w:val="24"/>
          <w:szCs w:val="24"/>
          <w:lang w:eastAsia="ro-RO"/>
        </w:rPr>
        <w:t>перевозка ввозимых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</w:t>
      </w:r>
      <w:r w:rsidRPr="007A1AF0">
        <w:rPr>
          <w:sz w:val="24"/>
          <w:szCs w:val="24"/>
          <w:lang w:eastAsia="ro-RO"/>
        </w:rPr>
        <w:t>овеком - товары того же типа, которые указаны в тех же документах, сопровождающих перевозку, загруженных на тех же транспортных средствах, которые поступают из той же страны или региона страны и для которых составлен один и тот же входной документ.</w:t>
      </w:r>
      <w:proofErr w:type="gramEnd"/>
      <w:r w:rsidRPr="007A1AF0">
        <w:rPr>
          <w:sz w:val="24"/>
          <w:szCs w:val="24"/>
          <w:lang w:eastAsia="ro-RO"/>
        </w:rPr>
        <w:t xml:space="preserve"> Перевозка может содержать одну или несколько партий;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proofErr w:type="gramStart"/>
      <w:r w:rsidRPr="007A1AF0">
        <w:rPr>
          <w:i/>
          <w:iCs/>
          <w:sz w:val="24"/>
          <w:szCs w:val="24"/>
          <w:lang w:eastAsia="ro-RO"/>
        </w:rPr>
        <w:t>входной документ</w:t>
      </w:r>
      <w:r w:rsidRPr="007A1AF0">
        <w:rPr>
          <w:sz w:val="24"/>
          <w:szCs w:val="24"/>
          <w:lang w:eastAsia="ro-RO"/>
        </w:rPr>
        <w:t xml:space="preserve"> – документ, который заполняется через информационную систему Системы торгового контроля и экспертизы (TRACES) экономическим оператором или его представителем и компетентным органом, который подтверждает завершение официальных мер контроля и сопровождает перевозку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до конечного пункта назначения;</w:t>
      </w:r>
      <w:proofErr w:type="gramEnd"/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proofErr w:type="gramStart"/>
      <w:r w:rsidRPr="007A1AF0">
        <w:rPr>
          <w:i/>
          <w:iCs/>
          <w:sz w:val="24"/>
          <w:szCs w:val="24"/>
          <w:lang w:eastAsia="ro-RO"/>
        </w:rPr>
        <w:t>экономический оператор</w:t>
      </w:r>
      <w:r w:rsidRPr="007A1AF0">
        <w:rPr>
          <w:sz w:val="24"/>
          <w:szCs w:val="24"/>
          <w:lang w:eastAsia="ro-RO"/>
        </w:rPr>
        <w:t xml:space="preserve"> – любое физическое или юридическое лицо, уполномоченное вести предпринимательскую деятельность в пищевой промышленности, занимающийся коммерческими операциями по ввозу, вывозу или транзиту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который несет ответственность за товары и выполнение требований пищевого законодательства при ввозе, вывозе, или его законный представитель;</w:t>
      </w:r>
      <w:proofErr w:type="gramEnd"/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r w:rsidRPr="007A1AF0">
        <w:rPr>
          <w:i/>
          <w:iCs/>
          <w:sz w:val="24"/>
          <w:szCs w:val="24"/>
          <w:lang w:eastAsia="ro-RO"/>
        </w:rPr>
        <w:t>свидетельство об официальной регистрации по безопасности пищевых продуктов</w:t>
      </w:r>
      <w:r w:rsidRPr="007A1AF0">
        <w:rPr>
          <w:sz w:val="24"/>
          <w:szCs w:val="24"/>
          <w:lang w:eastAsia="ro-RO"/>
        </w:rPr>
        <w:t xml:space="preserve"> – свидетельство, выданное Агентством, для осуществления деятельности в подразделениях, подлежащей регистрации в соответствии с действующим законодательством;</w:t>
      </w:r>
    </w:p>
    <w:p w:rsidR="00D148B9" w:rsidRPr="007A1AF0" w:rsidRDefault="00D148B9" w:rsidP="00D148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o-RO"/>
        </w:rPr>
      </w:pPr>
      <w:r w:rsidRPr="007A1AF0">
        <w:rPr>
          <w:i/>
          <w:iCs/>
          <w:sz w:val="24"/>
          <w:szCs w:val="24"/>
          <w:lang w:eastAsia="ro-RO"/>
        </w:rPr>
        <w:t>совместные проверки</w:t>
      </w:r>
      <w:r w:rsidRPr="007A1AF0">
        <w:rPr>
          <w:sz w:val="24"/>
          <w:szCs w:val="24"/>
          <w:lang w:eastAsia="ro-RO"/>
        </w:rPr>
        <w:t xml:space="preserve"> – проверки, проводимые инспекторами в пограничных контрольных пунктах Агентства совместно с инспекторами территориальных подразделений Агентства в отношении грузов продуктов неживотного происхождения, происходящих из других стран от того же подразделения/поставщика, предыдущие проверки которого выявили факты нарушения национального законодательства по безопасности пищевых продуктов.</w:t>
      </w:r>
    </w:p>
    <w:p w:rsidR="00D148B9" w:rsidRPr="007A1AF0" w:rsidRDefault="00D148B9" w:rsidP="00D148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Настоящее приложение применяется к товарам, предназначенным для потребления человеком, предусмотренным в таблице 1.</w:t>
      </w:r>
    </w:p>
    <w:p w:rsidR="00D148B9" w:rsidRPr="007A1AF0" w:rsidRDefault="00D148B9" w:rsidP="00D148B9">
      <w:pPr>
        <w:widowControl w:val="0"/>
        <w:tabs>
          <w:tab w:val="left" w:pos="993"/>
        </w:tabs>
        <w:autoSpaceDE w:val="0"/>
        <w:autoSpaceDN w:val="0"/>
        <w:adjustRightInd w:val="0"/>
        <w:ind w:left="710" w:firstLine="0"/>
        <w:contextualSpacing/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В случае продуктов, не предназначенных для потребления человеком, экономические операторы предоставляют инспекторам Агентства декларацию под собственную ответственность в соответствии с образцом, утвержденным приказом генерального директора Агентства. Декларация передается в пограничный контрольный пункт, а копия этой декларации направляется в территориальное подразделение Агентства, на территории которого находится склад коммерческого общества, указанного в декларации.</w:t>
      </w:r>
    </w:p>
    <w:p w:rsidR="00D148B9" w:rsidRPr="007A1AF0" w:rsidRDefault="00D148B9" w:rsidP="00D148B9">
      <w:pPr>
        <w:widowControl w:val="0"/>
        <w:tabs>
          <w:tab w:val="left" w:pos="993"/>
        </w:tabs>
        <w:autoSpaceDE w:val="0"/>
        <w:autoSpaceDN w:val="0"/>
        <w:adjustRightInd w:val="0"/>
        <w:ind w:left="710" w:firstLine="0"/>
        <w:contextualSpacing/>
        <w:rPr>
          <w:sz w:val="24"/>
          <w:szCs w:val="24"/>
          <w:lang w:eastAsia="ro-RO"/>
        </w:rPr>
      </w:pPr>
    </w:p>
    <w:p w:rsidR="00D148B9" w:rsidRPr="007A1AF0" w:rsidRDefault="00D148B9" w:rsidP="007A1AF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Территориальные подразделения Агентства проверяют, чтобы продукты, заявленные как имеющие другое назначение, отличное от назначения для потребления человеком, использовались для заявленной цели, согласно декларации под собственную ответственность.</w:t>
      </w:r>
    </w:p>
    <w:p w:rsidR="00D148B9" w:rsidRPr="007A1AF0" w:rsidRDefault="00D148B9" w:rsidP="00D148B9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val="en-US" w:eastAsia="ro-RO"/>
        </w:rPr>
        <w:lastRenderedPageBreak/>
        <w:t>II</w:t>
      </w:r>
      <w:r w:rsidRPr="007A1AF0">
        <w:rPr>
          <w:b/>
          <w:bCs/>
          <w:sz w:val="24"/>
          <w:szCs w:val="24"/>
          <w:lang w:eastAsia="ro-RO"/>
        </w:rPr>
        <w:t xml:space="preserve">. ОБЯЗАННОСТИ ЭКОНОМИЧЕСКИХ ОПЕРАТОРОВ ПО ОСУЩЕСТВЛЕНИЮ ОПЕРАЦИЙ ПО ВВОЗУ, ВЫВОЗУ И ТРАНЗИТУ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ПОДЛЕЖАЩИХ ОФИЦИАЛЬНОМУ КОНТРОЛЮ БЕЗОПАСНОСТИ </w:t>
      </w:r>
    </w:p>
    <w:p w:rsidR="00D148B9" w:rsidRPr="007A1AF0" w:rsidRDefault="00D148B9" w:rsidP="00D148B9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ПИЩЕВЫХ ПРОДУКТОВ</w:t>
      </w:r>
    </w:p>
    <w:p w:rsidR="00D148B9" w:rsidRPr="007A1AF0" w:rsidRDefault="00D148B9" w:rsidP="00D148B9">
      <w:pPr>
        <w:ind w:firstLine="0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Раздел 1. Ввоз</w:t>
      </w:r>
    </w:p>
    <w:p w:rsidR="00D148B9" w:rsidRPr="007A1AF0" w:rsidRDefault="00D148B9" w:rsidP="00D148B9">
      <w:pPr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710"/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Транспортировка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привезенных из других стран, можно ввозить только в соответствии с процедурами, установленными в настоящем приложении.</w:t>
      </w:r>
    </w:p>
    <w:p w:rsidR="00D148B9" w:rsidRPr="007A1AF0" w:rsidRDefault="00D148B9" w:rsidP="00D148B9">
      <w:pPr>
        <w:tabs>
          <w:tab w:val="left" w:pos="710"/>
          <w:tab w:val="left" w:pos="993"/>
        </w:tabs>
        <w:contextualSpacing/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710"/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Грузы пищевых продуктов неживотного происхождения и продуктов, которые используются в качестве ингредиентов для приготовления пищевых продуктов, предназначенных для потребления человеком, происходящие из других стран, могут ввозиться в Республику Молдова только через разрешенный пограничный контрольный пункт Агентства.</w:t>
      </w:r>
    </w:p>
    <w:p w:rsidR="00D148B9" w:rsidRPr="007A1AF0" w:rsidRDefault="00D148B9" w:rsidP="00D148B9">
      <w:pPr>
        <w:tabs>
          <w:tab w:val="left" w:pos="710"/>
          <w:tab w:val="left" w:pos="993"/>
        </w:tabs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proofErr w:type="gramStart"/>
      <w:r w:rsidRPr="007A1AF0">
        <w:rPr>
          <w:sz w:val="24"/>
          <w:szCs w:val="24"/>
          <w:lang w:eastAsia="ro-RO"/>
        </w:rPr>
        <w:t xml:space="preserve">При ввозе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перечисленных в таблице  настоящего приложения, экономический оператор должен уведомить о приблизительных дате и времени прибытия груза в пункт въезда, и о характере партии товара за 24 часа до физического прибытия груза. </w:t>
      </w:r>
      <w:proofErr w:type="gramEnd"/>
    </w:p>
    <w:p w:rsidR="00D148B9" w:rsidRPr="007A1AF0" w:rsidRDefault="00D148B9" w:rsidP="00D148B9">
      <w:pPr>
        <w:tabs>
          <w:tab w:val="left" w:pos="993"/>
        </w:tabs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 xml:space="preserve">Уведомление в контрольно-пропускной пункт представляется через информационную систему Системы торгового контроля и экспертизы  (TRACES). </w:t>
      </w:r>
    </w:p>
    <w:p w:rsidR="00D148B9" w:rsidRPr="007A1AF0" w:rsidRDefault="00D148B9" w:rsidP="00D148B9">
      <w:pPr>
        <w:tabs>
          <w:tab w:val="left" w:pos="993"/>
        </w:tabs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Грузы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ввозимых через пограничные контрольные пункты, должны сопровождаться до пункта назначения оригиналом входного документа, с проставлением подписи и печати инспектора пограничного контрольного пункта Агентства.</w:t>
      </w:r>
    </w:p>
    <w:p w:rsidR="00D148B9" w:rsidRPr="007A1AF0" w:rsidRDefault="00D148B9" w:rsidP="00D148B9">
      <w:pPr>
        <w:tabs>
          <w:tab w:val="left" w:pos="993"/>
        </w:tabs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Экономические операторы представляют инспекторам Агентства в оригинале документы, указанные в подпункте 2) пункта 1,  которые подтверждают, что пищевые продукты неживотного происхождения и продукты, используемые в качестве ингредиентов для приготовления пищевых продуктов, предназначенных для потребления человеком, соответствуют национальному законодательству в области безопасности пищевых продуктов. Также, по просьбе инспекторов Агентства, экономические операторы представляют другие транспортные сопроводительные документы, которые позволяют проверять соответствие между документами и продуктами неживотного происхождения во время перевозки.</w:t>
      </w:r>
    </w:p>
    <w:p w:rsidR="00D148B9" w:rsidRPr="007A1AF0" w:rsidRDefault="00D148B9" w:rsidP="00D148B9">
      <w:pPr>
        <w:tabs>
          <w:tab w:val="left" w:pos="993"/>
        </w:tabs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rPr>
          <w:iCs/>
          <w:sz w:val="24"/>
          <w:szCs w:val="24"/>
          <w:lang w:eastAsia="ro-RO"/>
        </w:rPr>
      </w:pPr>
      <w:r w:rsidRPr="007A1AF0">
        <w:rPr>
          <w:iCs/>
          <w:sz w:val="24"/>
          <w:szCs w:val="24"/>
          <w:lang w:eastAsia="ro-RO"/>
        </w:rPr>
        <w:lastRenderedPageBreak/>
        <w:t>В документах, сопровождающих транспортировку пищевых продуктов неживотного происхождения, предусмотренных в подпункте 2) пункта 1, необходимо указать происхождение продуктов, номер партии, дату изготовления и срок действия.</w:t>
      </w:r>
    </w:p>
    <w:p w:rsidR="00D148B9" w:rsidRPr="007A1AF0" w:rsidRDefault="00D148B9" w:rsidP="00D148B9">
      <w:pPr>
        <w:tabs>
          <w:tab w:val="left" w:pos="993"/>
        </w:tabs>
        <w:rPr>
          <w:iCs/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 xml:space="preserve">Экономические операторы должны обеспечить заверенный перевод документов, если они не оформлены на государственном языке. </w:t>
      </w:r>
    </w:p>
    <w:p w:rsidR="00D148B9" w:rsidRPr="007A1AF0" w:rsidRDefault="00D148B9" w:rsidP="00D148B9">
      <w:pPr>
        <w:tabs>
          <w:tab w:val="left" w:pos="993"/>
        </w:tabs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 xml:space="preserve">Экономические операторы должны обеспечить </w:t>
      </w:r>
      <w:proofErr w:type="spellStart"/>
      <w:r w:rsidRPr="007A1AF0">
        <w:rPr>
          <w:sz w:val="24"/>
          <w:szCs w:val="24"/>
          <w:lang w:eastAsia="ro-RO"/>
        </w:rPr>
        <w:t>прослеживаемость</w:t>
      </w:r>
      <w:proofErr w:type="spellEnd"/>
      <w:r w:rsidRPr="007A1AF0">
        <w:rPr>
          <w:sz w:val="24"/>
          <w:szCs w:val="24"/>
          <w:lang w:eastAsia="ro-RO"/>
        </w:rPr>
        <w:t xml:space="preserve"> транспортировки продуктов неживотного происхождения, последующую официальную проверку безопасности пищевых продуктов, проводимую на пограничном контрольном посту.</w:t>
      </w:r>
    </w:p>
    <w:p w:rsidR="00D148B9" w:rsidRPr="007A1AF0" w:rsidRDefault="00D148B9" w:rsidP="00D148B9">
      <w:pPr>
        <w:tabs>
          <w:tab w:val="left" w:pos="993"/>
        </w:tabs>
        <w:ind w:firstLine="0"/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Раздел 2. Вывоз</w:t>
      </w:r>
    </w:p>
    <w:p w:rsidR="00D148B9" w:rsidRPr="007A1AF0" w:rsidRDefault="00D148B9" w:rsidP="00D148B9">
      <w:pPr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1134"/>
        </w:tabs>
        <w:ind w:left="0" w:firstLine="710"/>
        <w:contextualSpacing/>
        <w:rPr>
          <w:bCs/>
          <w:sz w:val="24"/>
          <w:szCs w:val="24"/>
          <w:lang w:eastAsia="ro-RO"/>
        </w:rPr>
      </w:pPr>
      <w:r w:rsidRPr="007A1AF0">
        <w:rPr>
          <w:bCs/>
          <w:sz w:val="24"/>
          <w:szCs w:val="24"/>
          <w:lang w:eastAsia="ro-RO"/>
        </w:rPr>
        <w:t xml:space="preserve">Для осуществления операций по вывозу пищевых продуктов </w:t>
      </w:r>
      <w:r w:rsidRPr="007A1AF0">
        <w:rPr>
          <w:sz w:val="24"/>
          <w:szCs w:val="24"/>
          <w:lang w:eastAsia="ro-RO"/>
        </w:rPr>
        <w:t xml:space="preserve">неживотного происхождения </w:t>
      </w:r>
      <w:r w:rsidRPr="007A1AF0">
        <w:rPr>
          <w:bCs/>
          <w:sz w:val="24"/>
          <w:szCs w:val="24"/>
          <w:lang w:eastAsia="ro-RO"/>
        </w:rPr>
        <w:t>и продуктов</w:t>
      </w:r>
      <w:r w:rsidRPr="007A1AF0">
        <w:rPr>
          <w:b/>
          <w:sz w:val="24"/>
          <w:szCs w:val="24"/>
          <w:lang w:eastAsia="ro-RO"/>
        </w:rPr>
        <w:t>,</w:t>
      </w:r>
      <w:r w:rsidRPr="007A1AF0">
        <w:rPr>
          <w:sz w:val="24"/>
          <w:szCs w:val="24"/>
          <w:lang w:eastAsia="ro-RO"/>
        </w:rPr>
        <w:t xml:space="preserve"> используемых в качестве ингредиентов для приготовления пищевых продуктов, предназначенных для потребления человеком</w:t>
      </w:r>
      <w:r w:rsidRPr="007A1AF0">
        <w:rPr>
          <w:b/>
          <w:bCs/>
          <w:sz w:val="24"/>
          <w:szCs w:val="24"/>
          <w:lang w:eastAsia="ro-RO"/>
        </w:rPr>
        <w:t xml:space="preserve">, </w:t>
      </w:r>
      <w:r w:rsidRPr="007A1AF0">
        <w:rPr>
          <w:bCs/>
          <w:sz w:val="24"/>
          <w:szCs w:val="24"/>
          <w:lang w:eastAsia="ro-RO"/>
        </w:rPr>
        <w:t>экономические операторы должны быть проинформированы до начала проведения этих операций в отношении условий безопасности пищевых продуктов неживотного происхождения, введенные компетентным органом в стране назначения согласно действующему законодательству.</w:t>
      </w:r>
    </w:p>
    <w:p w:rsidR="00D148B9" w:rsidRPr="007A1AF0" w:rsidRDefault="00D148B9" w:rsidP="00D148B9">
      <w:pPr>
        <w:tabs>
          <w:tab w:val="left" w:pos="1134"/>
        </w:tabs>
        <w:ind w:left="710" w:firstLine="0"/>
        <w:contextualSpacing/>
        <w:rPr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numPr>
          <w:ilvl w:val="0"/>
          <w:numId w:val="2"/>
        </w:numPr>
        <w:tabs>
          <w:tab w:val="left" w:pos="1134"/>
        </w:tabs>
        <w:ind w:left="0" w:firstLine="710"/>
        <w:contextualSpacing/>
        <w:rPr>
          <w:b/>
          <w:bCs/>
          <w:sz w:val="24"/>
          <w:szCs w:val="24"/>
          <w:lang w:eastAsia="ro-RO"/>
        </w:rPr>
      </w:pPr>
      <w:proofErr w:type="gramStart"/>
      <w:r w:rsidRPr="007A1AF0">
        <w:rPr>
          <w:bCs/>
          <w:sz w:val="24"/>
          <w:szCs w:val="24"/>
          <w:lang w:eastAsia="ro-RO"/>
        </w:rPr>
        <w:t xml:space="preserve">В случае если компетентные органы страны назначения требуют свидетельство о том, что продукт, подлежащий вывозу, соответствует условиям безопасности пищевых продуктов, экономический оператор, осуществляющий операции по вывозу, обязан потребовать от инспекторов территориальных подразделений </w:t>
      </w:r>
      <w:r w:rsidRPr="007A1AF0">
        <w:rPr>
          <w:sz w:val="24"/>
          <w:szCs w:val="24"/>
          <w:lang w:eastAsia="ro-RO"/>
        </w:rPr>
        <w:t>Агентства</w:t>
      </w:r>
      <w:r w:rsidRPr="007A1AF0">
        <w:rPr>
          <w:bCs/>
          <w:sz w:val="24"/>
          <w:szCs w:val="24"/>
          <w:lang w:eastAsia="ro-RO"/>
        </w:rPr>
        <w:t>, в районе деятельности которых они проводят свою деятельность, проведения официальных проверок и представить образец свидетельства, запрашиваемого страной назначения, а также  другие документы или информацию, необходимые для выдачи</w:t>
      </w:r>
      <w:proofErr w:type="gramEnd"/>
      <w:r w:rsidRPr="007A1AF0">
        <w:rPr>
          <w:bCs/>
          <w:sz w:val="24"/>
          <w:szCs w:val="24"/>
          <w:lang w:eastAsia="ro-RO"/>
        </w:rPr>
        <w:t xml:space="preserve"> запрашиваемого сертификата.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val="en-US" w:eastAsia="ro-RO"/>
        </w:rPr>
        <w:t>III</w:t>
      </w:r>
      <w:r w:rsidRPr="007A1AF0">
        <w:rPr>
          <w:b/>
          <w:bCs/>
          <w:sz w:val="24"/>
          <w:szCs w:val="24"/>
          <w:lang w:eastAsia="ro-RO"/>
        </w:rPr>
        <w:t>.ПОЛНОМОЧИЯ И ОБЯЗАННОСТИ НАЦИОНАЛЬНЫХ ИНСПЕКТОРОВ АГЕНТСТВА ОТНОСИТЕЛЬНО ВВОЗА, ВЫВОЗА И ТРАНЗИТА ПИЩЕВЫХ ПРОДУКТОВ НЕЖИВОТНОГО ПРОИСХОЖДЕНИЯ И ПРОДУКТОВ, ИСПОЛЬЗУЕМЫХ В КАЧЕСТВЕ ИНГРЕДИЕНТОВ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 xml:space="preserve"> ДЛЯ ПРИГОТОВЛЕНИЯ ПИЩЕВЫХ ПРОДУКТОВ, ПРЕДНАЗНАЧЕННЫХ ДЛЯ ПОТРЕБЛЕНИЯ ЧЕЛОВЕКОМ, ПОДЛЕЖАЩИХ ОФИЦИАЛЬНОМУ КОНТРОЛЮ </w:t>
      </w:r>
      <w:proofErr w:type="gramStart"/>
      <w:r w:rsidRPr="007A1AF0">
        <w:rPr>
          <w:b/>
          <w:bCs/>
          <w:sz w:val="24"/>
          <w:szCs w:val="24"/>
          <w:lang w:eastAsia="ro-RO"/>
        </w:rPr>
        <w:t>В</w:t>
      </w:r>
      <w:proofErr w:type="gramEnd"/>
      <w:r w:rsidRPr="007A1AF0">
        <w:rPr>
          <w:b/>
          <w:bCs/>
          <w:sz w:val="24"/>
          <w:szCs w:val="24"/>
          <w:lang w:eastAsia="ro-RO"/>
        </w:rPr>
        <w:t xml:space="preserve"> 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ОБЛАСТИ БЕЗОПАСНОСТИ ПИЩЕВЫХ ПРОДУКТОВ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Раздел 1. Ввоз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16</w:t>
      </w:r>
      <w:r w:rsidRPr="007A1AF0">
        <w:rPr>
          <w:sz w:val="24"/>
          <w:szCs w:val="24"/>
          <w:lang w:eastAsia="ro-RO"/>
        </w:rPr>
        <w:t>.Инспекторы Агентства в пунктах ввоза выполняют следующие обязанности:</w:t>
      </w:r>
    </w:p>
    <w:p w:rsidR="00D148B9" w:rsidRPr="007A1AF0" w:rsidRDefault="00D148B9" w:rsidP="00D148B9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осуществляют проверку документов по всем пищевым продуктам неживотного происхождения и продуктам, используемым в качестве ингредиентов для приготовления пищевых продуктов, предназначенных для потребления человеком;</w:t>
      </w:r>
    </w:p>
    <w:p w:rsidR="00D148B9" w:rsidRPr="007A1AF0" w:rsidRDefault="00D148B9" w:rsidP="00D148B9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проверяют идентичность всех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человеком;</w:t>
      </w:r>
    </w:p>
    <w:p w:rsidR="00D148B9" w:rsidRPr="007A1AF0" w:rsidRDefault="00D148B9" w:rsidP="00D148B9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lastRenderedPageBreak/>
        <w:t>осуществляют физическую проверку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таких как отбор проб в соответствии с национальным законодательством, в зависимости от известного риска и ежегодной программы мониторинга и контроля в области безопасности пищевых продуктов для определенных пищевых продуктов. Типовые документы, сопровождающие образцы, отобранные для лабораторных исследований, утверждаются согласно внутреннему приказу генерального директора Агентства.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17.</w:t>
      </w:r>
      <w:r w:rsidRPr="007A1AF0">
        <w:rPr>
          <w:sz w:val="24"/>
          <w:szCs w:val="24"/>
          <w:lang w:eastAsia="ro-RO"/>
        </w:rPr>
        <w:t xml:space="preserve"> После проведения проверок в отношении пищевых продуктов неживотного происхождения инспекторы агентства на пограничных контрольных пунктах имеют следующие полномочия:</w:t>
      </w:r>
    </w:p>
    <w:p w:rsidR="00D148B9" w:rsidRPr="007A1AF0" w:rsidRDefault="00D148B9" w:rsidP="00D148B9">
      <w:pPr>
        <w:numPr>
          <w:ilvl w:val="1"/>
          <w:numId w:val="4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proofErr w:type="gramStart"/>
      <w:r w:rsidRPr="007A1AF0">
        <w:rPr>
          <w:sz w:val="24"/>
          <w:szCs w:val="24"/>
          <w:lang w:eastAsia="ro-RO"/>
        </w:rPr>
        <w:t>заполняют вторую часть входного документа в трех экземплярах: один экземпляр выдается экономическому оператору, один экземпляр  ̶ таможенному органу и один экземпляр хранится на пограничном контрольном посту; оригинал входного документа сопровождает пищевые продукты неживотного происхождения и продукты, которые используются в качестве ингредиентов для приготовления пищевых продуктов, предназначенных для потребления человеком, к складу назначения;</w:t>
      </w:r>
      <w:proofErr w:type="gramEnd"/>
    </w:p>
    <w:p w:rsidR="00D148B9" w:rsidRPr="007A1AF0" w:rsidRDefault="00D148B9" w:rsidP="00D148B9">
      <w:pPr>
        <w:numPr>
          <w:ilvl w:val="1"/>
          <w:numId w:val="4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не разрешается разделение грузов до завершения официального контроля и заполнения входного документа инспекторами пограничных контрольных пунктов Агентства, в случае последующего деления товаров заверенная копия входного документа сопровождает каждую часть товара до прибытия на склад назначения;</w:t>
      </w:r>
    </w:p>
    <w:p w:rsidR="00D148B9" w:rsidRPr="007A1AF0" w:rsidRDefault="00D148B9" w:rsidP="00D148B9">
      <w:pPr>
        <w:numPr>
          <w:ilvl w:val="1"/>
          <w:numId w:val="4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регистрируют, ведут учет и хранят входные документы и оригинальные документы, которые сопровождают пищевые продукты неживотного происхождения и продукты, используемые в качестве ингредиентов для приготовления пищевых продуктов, предназначенные для потребления человеком;</w:t>
      </w:r>
    </w:p>
    <w:p w:rsidR="00D148B9" w:rsidRPr="007A1AF0" w:rsidRDefault="00D148B9" w:rsidP="00D148B9">
      <w:pPr>
        <w:numPr>
          <w:ilvl w:val="1"/>
          <w:numId w:val="4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выдают копии оригинальных документов, на которых проставлена печать «соответствует оригиналу», с подписью и личной печатью инспектора пограничного контрольного пункта.</w:t>
      </w:r>
    </w:p>
    <w:p w:rsidR="00D148B9" w:rsidRPr="007A1AF0" w:rsidRDefault="00D148B9" w:rsidP="00D148B9">
      <w:pPr>
        <w:tabs>
          <w:tab w:val="left" w:pos="993"/>
        </w:tabs>
        <w:ind w:left="709" w:firstLine="0"/>
        <w:contextualSpacing/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18</w:t>
      </w:r>
      <w:r w:rsidRPr="007A1AF0">
        <w:rPr>
          <w:sz w:val="24"/>
          <w:szCs w:val="24"/>
          <w:lang w:eastAsia="ro-RO"/>
        </w:rPr>
        <w:t>. По просьбе экономических операторов, осуществляющих операции по вывозу, инспекторы территориальных подразделений Агентства обязаны предоставлять им всю необходимую информацию об условиях безопасности пищевых продуктов, которым должны соответствовать пищевые продукты неживотного происхождения и продукты, которые используются в качестве ингредиентов для приготовления пищевых продуктов, предназначенных для потребления человеком, являющиеся предметом ввоза.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Раздел 2. Вывоз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 xml:space="preserve">19. </w:t>
      </w:r>
      <w:r w:rsidRPr="007A1AF0">
        <w:rPr>
          <w:sz w:val="24"/>
          <w:szCs w:val="24"/>
          <w:lang w:eastAsia="ro-RO"/>
        </w:rPr>
        <w:t xml:space="preserve">В случае, когда органы страны назначения запрашивают свидетельство о том, что продукт, подлежащий вывозу, соответствует требованиям безопасности пищевых продуктов, инспекторы территориальных подразделений Агентства осуществляют официальный контроль для проверки соблюдения условий, требуемых властями страны-импортера, в целях выдачи необходимого сертификата. 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20</w:t>
      </w:r>
      <w:r w:rsidRPr="007A1AF0">
        <w:rPr>
          <w:sz w:val="24"/>
          <w:szCs w:val="24"/>
          <w:lang w:eastAsia="ro-RO"/>
        </w:rPr>
        <w:t xml:space="preserve">. Товары, для которых были оформлены документы, необходимые для вывоза в территориальных подразделениях Агентства, больше не подвергаются повторной </w:t>
      </w:r>
      <w:r w:rsidRPr="007A1AF0">
        <w:rPr>
          <w:sz w:val="24"/>
          <w:szCs w:val="24"/>
          <w:lang w:eastAsia="ro-RO"/>
        </w:rPr>
        <w:lastRenderedPageBreak/>
        <w:t xml:space="preserve">проверке в пограничных контрольных пунктах и могут быть вывезены </w:t>
      </w:r>
      <w:proofErr w:type="gramStart"/>
      <w:r w:rsidRPr="007A1AF0">
        <w:rPr>
          <w:sz w:val="24"/>
          <w:szCs w:val="24"/>
          <w:lang w:eastAsia="ro-RO"/>
        </w:rPr>
        <w:t>из</w:t>
      </w:r>
      <w:proofErr w:type="gramEnd"/>
      <w:r w:rsidRPr="007A1AF0">
        <w:rPr>
          <w:sz w:val="24"/>
          <w:szCs w:val="24"/>
          <w:lang w:eastAsia="ro-RO"/>
        </w:rPr>
        <w:t xml:space="preserve"> страну через любой пограничный таможенный пункт.</w:t>
      </w:r>
    </w:p>
    <w:p w:rsidR="00D148B9" w:rsidRPr="007A1AF0" w:rsidRDefault="00D148B9" w:rsidP="00D148B9">
      <w:pPr>
        <w:ind w:firstLine="0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7A1AF0">
      <w:pPr>
        <w:ind w:firstLine="0"/>
        <w:jc w:val="center"/>
        <w:rPr>
          <w:b/>
          <w:bCs/>
          <w:sz w:val="24"/>
          <w:szCs w:val="24"/>
          <w:lang w:val="en-GB" w:eastAsia="ro-RO"/>
        </w:rPr>
      </w:pPr>
      <w:r w:rsidRPr="007A1AF0">
        <w:rPr>
          <w:b/>
          <w:bCs/>
          <w:sz w:val="24"/>
          <w:szCs w:val="24"/>
          <w:lang w:eastAsia="ro-RO"/>
        </w:rPr>
        <w:t>Раздел 3. Транзит</w:t>
      </w:r>
    </w:p>
    <w:p w:rsidR="00D148B9" w:rsidRPr="007A1AF0" w:rsidRDefault="00D148B9" w:rsidP="00D148B9">
      <w:pPr>
        <w:tabs>
          <w:tab w:val="left" w:pos="1134"/>
        </w:tabs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21.</w:t>
      </w:r>
      <w:r w:rsidRPr="007A1AF0">
        <w:rPr>
          <w:sz w:val="24"/>
          <w:szCs w:val="24"/>
          <w:lang w:eastAsia="ro-RO"/>
        </w:rPr>
        <w:t xml:space="preserve"> Инспекторы Агентства, находящиеся на пограничных контрольных пунктах, обязаны при осуществлении транзита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осуществлять проверку документов, регистрировать каждую перевозку и хранить копии документов, сопровождающих транзитные товары. 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</w:p>
    <w:p w:rsidR="00D148B9" w:rsidRPr="007A1AF0" w:rsidRDefault="00D148B9" w:rsidP="007A1AF0">
      <w:pPr>
        <w:ind w:firstLine="0"/>
        <w:jc w:val="center"/>
        <w:rPr>
          <w:b/>
          <w:bCs/>
          <w:sz w:val="24"/>
          <w:szCs w:val="24"/>
          <w:lang w:val="en-GB" w:eastAsia="ro-RO"/>
        </w:rPr>
      </w:pPr>
      <w:r w:rsidRPr="007A1AF0">
        <w:rPr>
          <w:b/>
          <w:bCs/>
          <w:sz w:val="24"/>
          <w:szCs w:val="24"/>
          <w:lang w:eastAsia="ro-RO"/>
        </w:rPr>
        <w:t>Раздел 4. Реимпорт или повторный ввоз</w:t>
      </w:r>
    </w:p>
    <w:p w:rsidR="00D148B9" w:rsidRPr="007A1AF0" w:rsidRDefault="00D148B9" w:rsidP="00D148B9">
      <w:pPr>
        <w:tabs>
          <w:tab w:val="left" w:pos="426"/>
        </w:tabs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22.</w:t>
      </w:r>
      <w:r w:rsidRPr="007A1AF0">
        <w:rPr>
          <w:sz w:val="24"/>
          <w:szCs w:val="24"/>
          <w:lang w:eastAsia="ro-RO"/>
        </w:rPr>
        <w:t xml:space="preserve"> Инспекторы Агентства в пограничных контрольных пунктах разрешают реимпорт или повторный ввоз товаров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происходящих из Республики Молдова, от которых отказалась страна, только в том случае, если соблюдены следующие условия:</w:t>
      </w:r>
    </w:p>
    <w:p w:rsidR="00D148B9" w:rsidRPr="007A1AF0" w:rsidRDefault="00D148B9" w:rsidP="00D148B9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товары сопровождаются документом/документами/оригиналом/ оригиналами или копией, заверенной компетентным органом, который выдал сопроводительный/сопроводительные документ/документы на продукты, с указанием подробностей причин отказа и гарантии того, что были соблюдены условия хранения и перевозки товаров и что они не подвергались никаким манипуляциям;</w:t>
      </w:r>
    </w:p>
    <w:p w:rsidR="00D148B9" w:rsidRPr="007A1AF0" w:rsidRDefault="00D148B9" w:rsidP="00D148B9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в случае запечатанных контейнеров товары должны сопровождаться декларацией перевозчика, из которой следует, что содержимое груза не подвергалось манипуляциям или не разгружалось.</w:t>
      </w:r>
    </w:p>
    <w:p w:rsidR="00D148B9" w:rsidRPr="007A1AF0" w:rsidRDefault="00D148B9" w:rsidP="00D148B9">
      <w:pPr>
        <w:tabs>
          <w:tab w:val="left" w:pos="993"/>
        </w:tabs>
        <w:ind w:left="709" w:firstLine="0"/>
        <w:contextualSpacing/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 xml:space="preserve">23. </w:t>
      </w:r>
      <w:r w:rsidRPr="007A1AF0">
        <w:rPr>
          <w:sz w:val="24"/>
          <w:szCs w:val="24"/>
          <w:lang w:eastAsia="ro-RO"/>
        </w:rPr>
        <w:t>Инспекторы пограничного контрольного пункта Агентства разрешают повторный ввоз товаров, подлежащих контролю Агентством в ходе проверки документов, проверки идентичности, физической проверки, опечатывают и направляют партию товара экономическому оператору-импортеру и уведомляют подразделение Агентства по месту назначения о допуске товара к реимпорту.</w:t>
      </w:r>
    </w:p>
    <w:p w:rsidR="00D148B9" w:rsidRPr="007A1AF0" w:rsidRDefault="00D148B9" w:rsidP="00D148B9">
      <w:pPr>
        <w:tabs>
          <w:tab w:val="left" w:pos="749"/>
        </w:tabs>
        <w:ind w:left="360" w:firstLine="0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7A1AF0">
      <w:pPr>
        <w:ind w:firstLine="0"/>
        <w:jc w:val="center"/>
        <w:rPr>
          <w:b/>
          <w:bCs/>
          <w:sz w:val="24"/>
          <w:szCs w:val="24"/>
          <w:lang w:val="en-GB" w:eastAsia="ro-RO"/>
        </w:rPr>
      </w:pPr>
      <w:r w:rsidRPr="007A1AF0">
        <w:rPr>
          <w:b/>
          <w:bCs/>
          <w:sz w:val="24"/>
          <w:szCs w:val="24"/>
          <w:lang w:eastAsia="ro-RO"/>
        </w:rPr>
        <w:t>Раздел 5. Совместные проверки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24.</w:t>
      </w:r>
      <w:r w:rsidRPr="007A1AF0">
        <w:rPr>
          <w:sz w:val="24"/>
          <w:szCs w:val="24"/>
          <w:lang w:eastAsia="ro-RO"/>
        </w:rPr>
        <w:t xml:space="preserve"> Если проверки, предусмотренные в настоящем Перечне, выявляют факт нарушения национального законодательства в области безопасности пищевых продуктов, инспекторы Агентства проводят совместные проверки в отношении предприятия происхождения/поставщика из соответствующей страны и типа соответствующего продукта.</w:t>
      </w:r>
    </w:p>
    <w:p w:rsidR="00D148B9" w:rsidRDefault="00D148B9" w:rsidP="00D148B9">
      <w:pPr>
        <w:rPr>
          <w:sz w:val="24"/>
          <w:szCs w:val="24"/>
          <w:lang w:val="en-GB" w:eastAsia="ro-RO"/>
        </w:rPr>
      </w:pPr>
      <w:r w:rsidRPr="007A1AF0">
        <w:rPr>
          <w:b/>
          <w:bCs/>
          <w:sz w:val="24"/>
          <w:szCs w:val="24"/>
          <w:lang w:eastAsia="ro-RO"/>
        </w:rPr>
        <w:t>25.</w:t>
      </w:r>
      <w:r w:rsidRPr="007A1AF0">
        <w:rPr>
          <w:sz w:val="24"/>
          <w:szCs w:val="24"/>
          <w:lang w:eastAsia="ro-RO"/>
        </w:rPr>
        <w:t xml:space="preserve"> Для последующих перевозок типа продукта неживотного происхождения, происходящего из соответствующего предприятия происхождения/поставщика, будет проводиться полная проверка, которая будет включать и отбор проб, с осуществлением лабораторных исследований, согласно риску, вызвавшему расширенную программу совместной проверки. Совместные проверки заканчиваются после получения трех последовательных отрицательных результатов.</w:t>
      </w:r>
    </w:p>
    <w:p w:rsidR="007A1AF0" w:rsidRDefault="007A1AF0" w:rsidP="00D148B9">
      <w:pPr>
        <w:rPr>
          <w:sz w:val="24"/>
          <w:szCs w:val="24"/>
          <w:lang w:val="en-GB" w:eastAsia="ro-RO"/>
        </w:rPr>
      </w:pPr>
    </w:p>
    <w:p w:rsidR="007A1AF0" w:rsidRDefault="007A1AF0" w:rsidP="00D148B9">
      <w:pPr>
        <w:rPr>
          <w:sz w:val="24"/>
          <w:szCs w:val="24"/>
          <w:lang w:val="en-GB" w:eastAsia="ro-RO"/>
        </w:rPr>
      </w:pPr>
    </w:p>
    <w:p w:rsidR="007A1AF0" w:rsidRDefault="007A1AF0" w:rsidP="00D148B9">
      <w:pPr>
        <w:rPr>
          <w:sz w:val="24"/>
          <w:szCs w:val="24"/>
          <w:lang w:val="en-GB" w:eastAsia="ro-RO"/>
        </w:rPr>
      </w:pPr>
    </w:p>
    <w:p w:rsidR="007A1AF0" w:rsidRPr="007A1AF0" w:rsidRDefault="007A1AF0" w:rsidP="00D148B9">
      <w:pPr>
        <w:rPr>
          <w:sz w:val="24"/>
          <w:szCs w:val="24"/>
          <w:lang w:val="en-GB" w:eastAsia="ro-RO"/>
        </w:rPr>
      </w:pPr>
      <w:bookmarkStart w:id="0" w:name="_GoBack"/>
      <w:bookmarkEnd w:id="0"/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lastRenderedPageBreak/>
        <w:t>Раздел 6. Заключительные положения</w:t>
      </w:r>
    </w:p>
    <w:p w:rsidR="00D148B9" w:rsidRPr="007A1AF0" w:rsidRDefault="00D148B9" w:rsidP="00D148B9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26</w:t>
      </w:r>
      <w:r w:rsidRPr="007A1AF0">
        <w:rPr>
          <w:sz w:val="24"/>
          <w:szCs w:val="24"/>
          <w:lang w:eastAsia="ro-RO"/>
        </w:rPr>
        <w:t>. При проведении проверок Агентство применяет тарифы, предусмотренные действующим законодательством.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 xml:space="preserve">27. </w:t>
      </w:r>
      <w:proofErr w:type="gramStart"/>
      <w:r w:rsidRPr="007A1AF0">
        <w:rPr>
          <w:sz w:val="24"/>
          <w:szCs w:val="24"/>
          <w:lang w:eastAsia="ro-RO"/>
        </w:rPr>
        <w:t>Исходя из эволюции заболеваний,  вызванных пищевыми продуктами неживотного происхождения и продуктами, используемыми в качестве ингредиентов для приготовления пищевых продуктов, предназначенных для потребления человеком, на национальном уровне, Агентство может ограничить или запретить, в зависимости от обстоятельств, осуществление на территории Республики Молдова операций по ввозу, вывозу или транзиту продуктов неживотного происхождения и продуктов, используемых в качестве ингредиентов для приготовления пищевых продуктов, предназначенных</w:t>
      </w:r>
      <w:proofErr w:type="gramEnd"/>
      <w:r w:rsidRPr="007A1AF0">
        <w:rPr>
          <w:sz w:val="24"/>
          <w:szCs w:val="24"/>
          <w:lang w:eastAsia="ro-RO"/>
        </w:rPr>
        <w:t xml:space="preserve"> для потребления человеком, оказывающих воздействие на общественное здравоохранение и подлежащих официальному контролю в области безопасности пищевых продуктов.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sz w:val="24"/>
          <w:szCs w:val="24"/>
          <w:lang w:eastAsia="ro-RO"/>
        </w:rPr>
        <w:t>28.</w:t>
      </w:r>
      <w:r w:rsidRPr="007A1AF0">
        <w:rPr>
          <w:sz w:val="24"/>
          <w:szCs w:val="24"/>
          <w:lang w:eastAsia="ro-RO"/>
        </w:rPr>
        <w:t xml:space="preserve"> </w:t>
      </w:r>
      <w:proofErr w:type="gramStart"/>
      <w:r w:rsidRPr="007A1AF0">
        <w:rPr>
          <w:sz w:val="24"/>
          <w:szCs w:val="24"/>
          <w:lang w:eastAsia="ro-RO"/>
        </w:rPr>
        <w:t>В тех случаях, когда в результате проведенного контроля установлено, что груз пищевых продуктов неживотного происхождения и продуктов, используемых в качестве ингредиентов для приготовления пищевых продуктов, предназначенных для потребления человеком, подлежащих официальному контролю в области безопасности пищевых продуктов, не соответствует условиям безопасности пищевых продуктов при ввозе, экономический оператор должен предпринять юридические меры, предусмотренные действующим законодательством Республики Молдова, и понести соответствующие расходы.</w:t>
      </w:r>
      <w:proofErr w:type="gramEnd"/>
    </w:p>
    <w:p w:rsidR="00D148B9" w:rsidRPr="007A1AF0" w:rsidRDefault="00D148B9" w:rsidP="00D148B9">
      <w:pPr>
        <w:rPr>
          <w:sz w:val="24"/>
          <w:szCs w:val="24"/>
          <w:lang w:eastAsia="ro-RO"/>
        </w:rPr>
      </w:pP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 xml:space="preserve">29. </w:t>
      </w:r>
      <w:r w:rsidRPr="007A1AF0">
        <w:rPr>
          <w:sz w:val="24"/>
          <w:szCs w:val="24"/>
          <w:lang w:eastAsia="ro-RO"/>
        </w:rPr>
        <w:t>Свободное перемещение товаров производится:</w:t>
      </w:r>
    </w:p>
    <w:p w:rsidR="00D148B9" w:rsidRPr="007A1AF0" w:rsidRDefault="00D148B9" w:rsidP="00D148B9">
      <w:pPr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 xml:space="preserve">1) на основе предоставления Таможенной службе экономическими операторами входного документа, должным образом заполненного инспекторами Агентства; </w:t>
      </w:r>
    </w:p>
    <w:p w:rsidR="00D148B9" w:rsidRPr="007A1AF0" w:rsidRDefault="00D148B9" w:rsidP="00D148B9">
      <w:pPr>
        <w:tabs>
          <w:tab w:val="left" w:pos="993"/>
        </w:tabs>
        <w:rPr>
          <w:sz w:val="24"/>
          <w:szCs w:val="24"/>
          <w:lang w:eastAsia="ro-RO"/>
        </w:rPr>
      </w:pPr>
      <w:r w:rsidRPr="007A1AF0">
        <w:rPr>
          <w:sz w:val="24"/>
          <w:szCs w:val="24"/>
          <w:lang w:eastAsia="ro-RO"/>
        </w:rPr>
        <w:t>2)</w:t>
      </w:r>
      <w:r w:rsidRPr="007A1AF0">
        <w:rPr>
          <w:sz w:val="24"/>
          <w:szCs w:val="24"/>
          <w:lang w:eastAsia="ro-RO"/>
        </w:rPr>
        <w:tab/>
        <w:t>и в случае, когда выполнены другие необходимые формальности в соответствии с действующим законодательством.</w:t>
      </w:r>
    </w:p>
    <w:p w:rsidR="00D148B9" w:rsidRPr="007A1AF0" w:rsidRDefault="00D148B9" w:rsidP="00D148B9">
      <w:pPr>
        <w:ind w:firstLine="0"/>
        <w:jc w:val="right"/>
        <w:rPr>
          <w:b/>
          <w:bCs/>
          <w:sz w:val="24"/>
          <w:szCs w:val="24"/>
          <w:lang w:eastAsia="ro-RO"/>
        </w:rPr>
      </w:pPr>
    </w:p>
    <w:p w:rsidR="00D148B9" w:rsidRPr="007A1AF0" w:rsidRDefault="00D148B9" w:rsidP="00D148B9">
      <w:pPr>
        <w:ind w:firstLine="0"/>
        <w:jc w:val="right"/>
        <w:rPr>
          <w:bCs/>
          <w:i/>
          <w:iCs/>
          <w:sz w:val="24"/>
          <w:szCs w:val="24"/>
          <w:lang w:eastAsia="ro-RO"/>
        </w:rPr>
      </w:pPr>
      <w:r w:rsidRPr="007A1AF0">
        <w:rPr>
          <w:bCs/>
          <w:i/>
          <w:iCs/>
          <w:sz w:val="24"/>
          <w:szCs w:val="24"/>
          <w:lang w:eastAsia="ro-RO"/>
        </w:rPr>
        <w:t xml:space="preserve">Таблица </w:t>
      </w:r>
    </w:p>
    <w:p w:rsidR="00D148B9" w:rsidRPr="007A1AF0" w:rsidRDefault="00D148B9" w:rsidP="00D148B9">
      <w:pPr>
        <w:shd w:val="clear" w:color="auto" w:fill="FFFFFF"/>
        <w:ind w:firstLine="0"/>
        <w:jc w:val="center"/>
        <w:textAlignment w:val="baseline"/>
        <w:rPr>
          <w:b/>
          <w:bCs/>
          <w:sz w:val="24"/>
          <w:szCs w:val="24"/>
          <w:lang w:eastAsia="ro-RO"/>
        </w:rPr>
      </w:pPr>
      <w:r w:rsidRPr="007A1AF0">
        <w:rPr>
          <w:b/>
          <w:bCs/>
          <w:sz w:val="24"/>
          <w:szCs w:val="24"/>
          <w:lang w:eastAsia="ro-RO"/>
        </w:rPr>
        <w:t>Перечень тарифных кодов пищевых продуктов неживотного происхождения, предназначенных для потребления человеком,  подлежащих контролю для безопасности пищевых продуктов</w:t>
      </w:r>
    </w:p>
    <w:p w:rsidR="00D148B9" w:rsidRPr="007A1AF0" w:rsidRDefault="00D148B9" w:rsidP="00D148B9">
      <w:pPr>
        <w:shd w:val="clear" w:color="auto" w:fill="FFFFFF"/>
        <w:ind w:firstLine="0"/>
        <w:jc w:val="center"/>
        <w:textAlignment w:val="baseline"/>
        <w:rPr>
          <w:b/>
          <w:bCs/>
          <w:sz w:val="24"/>
          <w:szCs w:val="24"/>
          <w:lang w:eastAsia="ro-RO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8"/>
        <w:gridCol w:w="6068"/>
      </w:tblGrid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7A1AF0">
              <w:rPr>
                <w:b/>
                <w:bCs/>
                <w:sz w:val="24"/>
                <w:szCs w:val="24"/>
                <w:lang w:eastAsia="ro-RO"/>
              </w:rPr>
              <w:t>Тарифная позиция пищевых продуктов неживотного происхождения контролируемых при импорте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right="732"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7A1AF0">
              <w:rPr>
                <w:b/>
                <w:bCs/>
                <w:sz w:val="24"/>
                <w:szCs w:val="24"/>
                <w:lang w:eastAsia="ro-RO"/>
              </w:rPr>
              <w:t>Группа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0701 - 0714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Овощи и некоторые съедобные корнеплоды и клубнеплоды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0801 - 0814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Съедобные фрукты; кожура и корки цитрусовых или дынь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0901 - 0910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Кофе, чай, мате и пряности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1001 - 1008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Злаки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1101 - 1109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Продукция мукомольно-крупяной промышленности; солод; крахмал; инулин; пшеничная клейковина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lastRenderedPageBreak/>
              <w:t>1201 – 1208, 1210, 1212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 xml:space="preserve">Масличные семена и плоды; прочие семена, плоды и зерно; лекарственные растения и растения для технических целей; 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1301 - 1302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Шеллак природный неочищенный; камеди, смолы и прочие растительные соки и экстракты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1507 - 1518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Жиры и масла животного или растительного происхождения и продукты их расщепления; готовые пищевые жиры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1701 - 1704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Сахар и кондитерские изделия из сахара 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1801 - 1806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Какао и продукты из него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1901 - 1905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Готовые продукты из зерна злаков, муки, крахмала или молока; мучные кондитерские изделия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2001 - 2009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Продукты переработки овощей, фруктов, орехов или прочих частей растений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2101 - 2106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Разные пищевые продукты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2201 - 2209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Алкогольные и безалкогольные напитки и уксус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2302 - 2308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Остатки и отходы пищевой промышленности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2501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2835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proofErr w:type="spellStart"/>
            <w:r w:rsidRPr="007A1AF0">
              <w:rPr>
                <w:bCs/>
                <w:sz w:val="24"/>
                <w:szCs w:val="24"/>
                <w:lang w:eastAsia="ro-RO"/>
              </w:rPr>
              <w:t>Фосфинаты</w:t>
            </w:r>
            <w:proofErr w:type="spellEnd"/>
            <w:r w:rsidRPr="007A1AF0">
              <w:rPr>
                <w:bCs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A1AF0">
              <w:rPr>
                <w:bCs/>
                <w:sz w:val="24"/>
                <w:szCs w:val="24"/>
                <w:lang w:eastAsia="ro-RO"/>
              </w:rPr>
              <w:t>гипофосфиты</w:t>
            </w:r>
            <w:proofErr w:type="spellEnd"/>
            <w:r w:rsidRPr="007A1AF0">
              <w:rPr>
                <w:bCs/>
                <w:sz w:val="24"/>
                <w:szCs w:val="24"/>
                <w:lang w:eastAsia="ro-RO"/>
              </w:rPr>
              <w:t xml:space="preserve">), </w:t>
            </w:r>
            <w:proofErr w:type="spellStart"/>
            <w:r w:rsidRPr="007A1AF0">
              <w:rPr>
                <w:bCs/>
                <w:sz w:val="24"/>
                <w:szCs w:val="24"/>
                <w:lang w:eastAsia="ro-RO"/>
              </w:rPr>
              <w:t>фосфонаты</w:t>
            </w:r>
            <w:proofErr w:type="spellEnd"/>
            <w:r w:rsidRPr="007A1AF0">
              <w:rPr>
                <w:bCs/>
                <w:sz w:val="24"/>
                <w:szCs w:val="24"/>
                <w:lang w:eastAsia="ro-RO"/>
              </w:rPr>
              <w:t xml:space="preserve"> (фосфиты) и фосфаты; полифосфаты определенного или неопределенного химического состава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2915, 2918, 2922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Неорганические и органические химические вещества, которые используются в качестве ингредиентов для приготовления пищевых продуктов предназначенных для употребления в пищу.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3301, 3302 10, 3501 - 3505,</w:t>
            </w:r>
          </w:p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3507, 3823, 3824 60, 3824</w:t>
            </w:r>
          </w:p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90 25, 3824 90 55, 3824 90</w:t>
            </w:r>
          </w:p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62, 3824 90 64, 3824 90 80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Другие элементы, которые используются в качестве ингредиентов для приготовления пищевых продуктов предназначенных для употребления в пищу</w:t>
            </w:r>
          </w:p>
        </w:tc>
      </w:tr>
      <w:tr w:rsidR="00D148B9" w:rsidRPr="007A1AF0" w:rsidTr="0059599E">
        <w:tc>
          <w:tcPr>
            <w:tcW w:w="1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>3917</w:t>
            </w:r>
          </w:p>
        </w:tc>
        <w:tc>
          <w:tcPr>
            <w:tcW w:w="3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B9" w:rsidRPr="007A1AF0" w:rsidRDefault="00D148B9" w:rsidP="0059599E">
            <w:pPr>
              <w:ind w:firstLine="0"/>
              <w:rPr>
                <w:sz w:val="24"/>
                <w:szCs w:val="24"/>
                <w:lang w:eastAsia="ro-RO"/>
              </w:rPr>
            </w:pPr>
            <w:r w:rsidRPr="007A1AF0">
              <w:rPr>
                <w:sz w:val="24"/>
                <w:szCs w:val="24"/>
                <w:lang w:eastAsia="ro-RO"/>
              </w:rPr>
              <w:t xml:space="preserve">Искусственные целлюлозные мембраны и искусственные полиамидные мембраны </w:t>
            </w:r>
          </w:p>
        </w:tc>
      </w:tr>
    </w:tbl>
    <w:p w:rsidR="00D148B9" w:rsidRPr="007A1AF0" w:rsidRDefault="00D148B9">
      <w:pPr>
        <w:rPr>
          <w:sz w:val="24"/>
          <w:szCs w:val="24"/>
        </w:rPr>
      </w:pPr>
    </w:p>
    <w:sectPr w:rsidR="00D148B9" w:rsidRPr="007A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472"/>
    <w:multiLevelType w:val="hybridMultilevel"/>
    <w:tmpl w:val="D6503BBE"/>
    <w:lvl w:ilvl="0" w:tplc="5ED69880">
      <w:start w:val="2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5A02C3"/>
    <w:multiLevelType w:val="hybridMultilevel"/>
    <w:tmpl w:val="3F3C4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3280566">
      <w:start w:val="1"/>
      <w:numFmt w:val="lowerLetter"/>
      <w:lvlText w:val="%2."/>
      <w:lvlJc w:val="left"/>
      <w:pPr>
        <w:ind w:left="1440" w:hanging="360"/>
      </w:pPr>
    </w:lvl>
    <w:lvl w:ilvl="2" w:tplc="7C763580">
      <w:start w:val="1"/>
      <w:numFmt w:val="lowerRoman"/>
      <w:lvlText w:val="%3."/>
      <w:lvlJc w:val="right"/>
      <w:pPr>
        <w:ind w:left="2160" w:hanging="180"/>
      </w:pPr>
    </w:lvl>
    <w:lvl w:ilvl="3" w:tplc="01CC2ACC">
      <w:start w:val="1"/>
      <w:numFmt w:val="decimal"/>
      <w:lvlText w:val="%4."/>
      <w:lvlJc w:val="left"/>
      <w:pPr>
        <w:ind w:left="2880" w:hanging="360"/>
      </w:pPr>
    </w:lvl>
    <w:lvl w:ilvl="4" w:tplc="3B6AE14E">
      <w:start w:val="1"/>
      <w:numFmt w:val="lowerLetter"/>
      <w:lvlText w:val="%5."/>
      <w:lvlJc w:val="left"/>
      <w:pPr>
        <w:ind w:left="3600" w:hanging="360"/>
      </w:pPr>
    </w:lvl>
    <w:lvl w:ilvl="5" w:tplc="25963C16">
      <w:start w:val="1"/>
      <w:numFmt w:val="lowerRoman"/>
      <w:lvlText w:val="%6."/>
      <w:lvlJc w:val="right"/>
      <w:pPr>
        <w:ind w:left="4320" w:hanging="180"/>
      </w:pPr>
    </w:lvl>
    <w:lvl w:ilvl="6" w:tplc="8F3097C8">
      <w:start w:val="1"/>
      <w:numFmt w:val="decimal"/>
      <w:lvlText w:val="%7."/>
      <w:lvlJc w:val="left"/>
      <w:pPr>
        <w:ind w:left="5040" w:hanging="360"/>
      </w:pPr>
    </w:lvl>
    <w:lvl w:ilvl="7" w:tplc="72A2545E">
      <w:start w:val="1"/>
      <w:numFmt w:val="lowerLetter"/>
      <w:lvlText w:val="%8."/>
      <w:lvlJc w:val="left"/>
      <w:pPr>
        <w:ind w:left="5760" w:hanging="360"/>
      </w:pPr>
    </w:lvl>
    <w:lvl w:ilvl="8" w:tplc="31528F3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67E9"/>
    <w:multiLevelType w:val="hybridMultilevel"/>
    <w:tmpl w:val="C358842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E80470D0">
      <w:start w:val="1"/>
      <w:numFmt w:val="lowerLetter"/>
      <w:lvlText w:val="%2)"/>
      <w:lvlJc w:val="left"/>
      <w:pPr>
        <w:ind w:left="2269" w:hanging="48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3D2301"/>
    <w:multiLevelType w:val="hybridMultilevel"/>
    <w:tmpl w:val="139A78D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AA2B49"/>
    <w:multiLevelType w:val="hybridMultilevel"/>
    <w:tmpl w:val="A68CB2C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B9"/>
    <w:rsid w:val="007A1AF0"/>
    <w:rsid w:val="00D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3081</Words>
  <Characters>17562</Characters>
  <Application>Microsoft Office Word</Application>
  <DocSecurity>0</DocSecurity>
  <Lines>146</Lines>
  <Paragraphs>41</Paragraphs>
  <ScaleCrop>false</ScaleCrop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2018-10-19T12:07:00Z</dcterms:created>
  <dcterms:modified xsi:type="dcterms:W3CDTF">2018-10-19T12:10:00Z</dcterms:modified>
</cp:coreProperties>
</file>